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CE" w:rsidRPr="00DF52F4" w:rsidRDefault="004720CE" w:rsidP="004720CE">
      <w:pPr>
        <w:shd w:val="clear" w:color="auto" w:fill="FFFFFF" w:themeFill="background1"/>
        <w:spacing w:before="161" w:after="161" w:line="240" w:lineRule="auto"/>
        <w:jc w:val="center"/>
        <w:textAlignment w:val="top"/>
        <w:outlineLvl w:val="1"/>
        <w:rPr>
          <w:rFonts w:ascii="Georgia" w:eastAsia="Times New Roman" w:hAnsi="Georgia" w:cs="Times New Roman"/>
          <w:kern w:val="36"/>
          <w:sz w:val="44"/>
          <w:szCs w:val="44"/>
        </w:rPr>
      </w:pPr>
      <w:r w:rsidRPr="00DF52F4">
        <w:rPr>
          <w:rFonts w:ascii="Times New Roman" w:eastAsia="Times New Roman" w:hAnsi="Times New Roman" w:cs="Times New Roman"/>
          <w:kern w:val="36"/>
          <w:sz w:val="44"/>
          <w:szCs w:val="44"/>
        </w:rPr>
        <w:t>Point System</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The Purpose of the Point System:</w:t>
      </w:r>
    </w:p>
    <w:p w:rsidR="004720CE" w:rsidRPr="00DF52F4" w:rsidRDefault="004720CE" w:rsidP="004720CE">
      <w:pPr>
        <w:shd w:val="clear" w:color="auto" w:fill="FFFFFF" w:themeFill="background1"/>
        <w:spacing w:after="24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The point system was established to enable the Penelope </w:t>
      </w:r>
      <w:r w:rsidR="00225223">
        <w:rPr>
          <w:rFonts w:ascii="Times New Roman" w:eastAsia="Times New Roman" w:hAnsi="Times New Roman" w:cs="Times New Roman"/>
          <w:sz w:val="36"/>
          <w:szCs w:val="36"/>
        </w:rPr>
        <w:t>Young Farmers</w:t>
      </w:r>
      <w:r w:rsidRPr="00DF52F4">
        <w:rPr>
          <w:rFonts w:ascii="Times New Roman" w:eastAsia="Times New Roman" w:hAnsi="Times New Roman" w:cs="Times New Roman"/>
          <w:sz w:val="36"/>
          <w:szCs w:val="36"/>
        </w:rPr>
        <w:t xml:space="preserve"> to raise the excessively large amount of money necessary to support the Penelope FFA Program.</w:t>
      </w:r>
      <w:r w:rsidRPr="00DF52F4">
        <w:rPr>
          <w:rFonts w:ascii="Times New Roman" w:eastAsia="Times New Roman" w:hAnsi="Times New Roman" w:cs="Times New Roman"/>
          <w:sz w:val="36"/>
          <w:szCs w:val="36"/>
        </w:rPr>
        <w:br/>
      </w:r>
      <w:r w:rsidRPr="00DF52F4">
        <w:rPr>
          <w:rFonts w:ascii="Times New Roman" w:eastAsia="Times New Roman" w:hAnsi="Times New Roman" w:cs="Times New Roman"/>
          <w:sz w:val="36"/>
          <w:szCs w:val="36"/>
        </w:rPr>
        <w:br/>
        <w:t>Its sole purpose is to insure that the students, parents, guardians, and community help raise the funds that are distributed, as evenly and fairly as possible, to the FFA booster club students.</w:t>
      </w:r>
      <w:r w:rsidR="00905B40" w:rsidRPr="00DF52F4">
        <w:rPr>
          <w:rFonts w:ascii="Times New Roman" w:eastAsia="Times New Roman" w:hAnsi="Times New Roman" w:cs="Times New Roman"/>
          <w:sz w:val="36"/>
          <w:szCs w:val="36"/>
        </w:rPr>
        <w:t xml:space="preserve">  These points will help students with the following:  receive awards, qualify for add-ons/purchases at the Hill County Fair, and scholarships</w:t>
      </w:r>
      <w:r w:rsidRPr="00DF52F4">
        <w:rPr>
          <w:rFonts w:ascii="Times New Roman" w:eastAsia="Times New Roman" w:hAnsi="Times New Roman" w:cs="Times New Roman"/>
          <w:sz w:val="36"/>
          <w:szCs w:val="36"/>
        </w:rPr>
        <w:br/>
      </w:r>
      <w:r w:rsidRPr="00DF52F4">
        <w:rPr>
          <w:rFonts w:ascii="Times New Roman" w:eastAsia="Times New Roman" w:hAnsi="Times New Roman" w:cs="Times New Roman"/>
          <w:sz w:val="36"/>
          <w:szCs w:val="36"/>
        </w:rPr>
        <w:br/>
      </w:r>
      <w:proofErr w:type="gramStart"/>
      <w:r w:rsidRPr="00DF52F4">
        <w:rPr>
          <w:rFonts w:ascii="Times New Roman" w:eastAsia="Times New Roman" w:hAnsi="Times New Roman" w:cs="Times New Roman"/>
          <w:sz w:val="36"/>
          <w:szCs w:val="36"/>
        </w:rPr>
        <w:t>It</w:t>
      </w:r>
      <w:proofErr w:type="gramEnd"/>
      <w:r w:rsidRPr="00DF52F4">
        <w:rPr>
          <w:rFonts w:ascii="Times New Roman" w:eastAsia="Times New Roman" w:hAnsi="Times New Roman" w:cs="Times New Roman"/>
          <w:sz w:val="36"/>
          <w:szCs w:val="36"/>
        </w:rPr>
        <w:t xml:space="preserve"> is believed that nothing in life is free and the FFA motto says it best:</w:t>
      </w:r>
    </w:p>
    <w:p w:rsidR="004720CE" w:rsidRPr="00DF52F4" w:rsidRDefault="004720CE" w:rsidP="004720CE">
      <w:pPr>
        <w:shd w:val="clear" w:color="auto" w:fill="FFFFFF" w:themeFill="background1"/>
        <w:spacing w:after="0" w:line="240" w:lineRule="auto"/>
        <w:jc w:val="center"/>
        <w:textAlignment w:val="top"/>
        <w:rPr>
          <w:rFonts w:ascii="Georgia" w:eastAsia="Times New Roman" w:hAnsi="Georgia" w:cs="Times New Roman"/>
          <w:sz w:val="36"/>
          <w:szCs w:val="36"/>
        </w:rPr>
      </w:pPr>
      <w:r w:rsidRPr="00DF52F4">
        <w:rPr>
          <w:rFonts w:ascii="Times New Roman" w:eastAsia="Times New Roman" w:hAnsi="Times New Roman" w:cs="Times New Roman"/>
          <w:i/>
          <w:iCs/>
          <w:sz w:val="36"/>
          <w:szCs w:val="36"/>
        </w:rPr>
        <w:t>Learning to Do</w:t>
      </w:r>
      <w:r w:rsidRPr="00DF52F4">
        <w:rPr>
          <w:rFonts w:ascii="Times New Roman" w:eastAsia="Times New Roman" w:hAnsi="Times New Roman" w:cs="Times New Roman"/>
          <w:i/>
          <w:iCs/>
          <w:sz w:val="36"/>
          <w:szCs w:val="36"/>
        </w:rPr>
        <w:br/>
        <w:t>Doing to Learn</w:t>
      </w:r>
      <w:r w:rsidRPr="00DF52F4">
        <w:rPr>
          <w:rFonts w:ascii="Times New Roman" w:eastAsia="Times New Roman" w:hAnsi="Times New Roman" w:cs="Times New Roman"/>
          <w:i/>
          <w:iCs/>
          <w:sz w:val="36"/>
          <w:szCs w:val="36"/>
        </w:rPr>
        <w:br/>
        <w:t>Earning to Live</w:t>
      </w:r>
      <w:r w:rsidRPr="00DF52F4">
        <w:rPr>
          <w:rFonts w:ascii="Times New Roman" w:eastAsia="Times New Roman" w:hAnsi="Times New Roman" w:cs="Times New Roman"/>
          <w:i/>
          <w:iCs/>
          <w:sz w:val="36"/>
          <w:szCs w:val="36"/>
        </w:rPr>
        <w:br/>
        <w:t>Living to Serve</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Article I</w:t>
      </w:r>
    </w:p>
    <w:p w:rsidR="004720CE" w:rsidRPr="00DF52F4" w:rsidRDefault="00DB5FDF" w:rsidP="004720CE">
      <w:pPr>
        <w:shd w:val="clear" w:color="auto" w:fill="FFFFFF" w:themeFill="background1"/>
        <w:spacing w:after="0" w:line="240" w:lineRule="auto"/>
        <w:textAlignment w:val="top"/>
        <w:rPr>
          <w:rFonts w:ascii="Georgia" w:eastAsia="Times New Roman" w:hAnsi="Georgia" w:cs="Times New Roman"/>
          <w:sz w:val="36"/>
          <w:szCs w:val="36"/>
        </w:rPr>
      </w:pPr>
      <w:r>
        <w:rPr>
          <w:rFonts w:ascii="Times New Roman" w:eastAsia="Times New Roman" w:hAnsi="Times New Roman" w:cs="Times New Roman"/>
          <w:sz w:val="36"/>
          <w:szCs w:val="36"/>
        </w:rPr>
        <w:t>Points can be earned by parents and active FFA or Junior FFA members as long as their household has</w:t>
      </w:r>
      <w:r w:rsidR="004720CE" w:rsidRPr="00DF52F4">
        <w:rPr>
          <w:rFonts w:ascii="Times New Roman" w:eastAsia="Times New Roman" w:hAnsi="Times New Roman" w:cs="Times New Roman"/>
          <w:sz w:val="36"/>
          <w:szCs w:val="36"/>
        </w:rPr>
        <w:t xml:space="preserve"> a current/paid member of the Penelope </w:t>
      </w:r>
      <w:r w:rsidR="00225223">
        <w:rPr>
          <w:rFonts w:ascii="Times New Roman" w:eastAsia="Times New Roman" w:hAnsi="Times New Roman" w:cs="Times New Roman"/>
          <w:sz w:val="36"/>
          <w:szCs w:val="36"/>
        </w:rPr>
        <w:t>Young Farmers</w:t>
      </w:r>
      <w:r w:rsidR="004720CE" w:rsidRPr="00DF52F4">
        <w:rPr>
          <w:rFonts w:ascii="Times New Roman" w:eastAsia="Times New Roman" w:hAnsi="Times New Roman" w:cs="Times New Roman"/>
          <w:sz w:val="36"/>
          <w:szCs w:val="36"/>
        </w:rPr>
        <w:t>.</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Article II</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Ag Booster Club Officers will keep records of all points earned.</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Article III</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b/>
          <w:bCs/>
          <w:sz w:val="36"/>
          <w:szCs w:val="36"/>
        </w:rPr>
        <w:t>Each family must have earned half of the points needed for their family before hard luck is considered, and a form must be completed and given to Mrs. Christian.</w:t>
      </w:r>
    </w:p>
    <w:p w:rsidR="005E5C8D" w:rsidRPr="00DF52F4" w:rsidRDefault="005E5C8D" w:rsidP="004720CE">
      <w:pPr>
        <w:shd w:val="clear" w:color="auto" w:fill="FFFFFF" w:themeFill="background1"/>
        <w:spacing w:before="240" w:after="240" w:line="240" w:lineRule="auto"/>
        <w:textAlignment w:val="top"/>
        <w:outlineLvl w:val="3"/>
        <w:rPr>
          <w:rFonts w:ascii="Times New Roman" w:eastAsia="Times New Roman" w:hAnsi="Times New Roman" w:cs="Times New Roman"/>
          <w:sz w:val="36"/>
          <w:szCs w:val="36"/>
        </w:rPr>
      </w:pP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lastRenderedPageBreak/>
        <w:t>Article IV</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If special circumstances arise, the special circumstance will need to </w:t>
      </w:r>
      <w:r w:rsidR="005E5C8D" w:rsidRPr="00DF52F4">
        <w:rPr>
          <w:rFonts w:ascii="Times New Roman" w:eastAsia="Times New Roman" w:hAnsi="Times New Roman" w:cs="Times New Roman"/>
          <w:sz w:val="36"/>
          <w:szCs w:val="36"/>
        </w:rPr>
        <w:t>be presented</w:t>
      </w:r>
      <w:r w:rsidRPr="00DF52F4">
        <w:rPr>
          <w:rFonts w:ascii="Times New Roman" w:eastAsia="Times New Roman" w:hAnsi="Times New Roman" w:cs="Times New Roman"/>
          <w:sz w:val="36"/>
          <w:szCs w:val="36"/>
        </w:rPr>
        <w:t xml:space="preserve"> to the </w:t>
      </w:r>
      <w:r w:rsidR="00225223">
        <w:rPr>
          <w:rFonts w:ascii="Times New Roman" w:eastAsia="Times New Roman" w:hAnsi="Times New Roman" w:cs="Times New Roman"/>
          <w:sz w:val="36"/>
          <w:szCs w:val="36"/>
        </w:rPr>
        <w:t>Young Farmers</w:t>
      </w:r>
      <w:r w:rsidRPr="00DF52F4">
        <w:rPr>
          <w:rFonts w:ascii="Times New Roman" w:eastAsia="Times New Roman" w:hAnsi="Times New Roman" w:cs="Times New Roman"/>
          <w:sz w:val="36"/>
          <w:szCs w:val="36"/>
        </w:rPr>
        <w:t xml:space="preserve"> membership</w:t>
      </w:r>
      <w:r w:rsidR="00225223">
        <w:rPr>
          <w:rFonts w:ascii="Times New Roman" w:eastAsia="Times New Roman" w:hAnsi="Times New Roman" w:cs="Times New Roman"/>
          <w:sz w:val="36"/>
          <w:szCs w:val="36"/>
        </w:rPr>
        <w:t xml:space="preserve"> group</w:t>
      </w:r>
      <w:r w:rsidRPr="00DF52F4">
        <w:rPr>
          <w:rFonts w:ascii="Times New Roman" w:eastAsia="Times New Roman" w:hAnsi="Times New Roman" w:cs="Times New Roman"/>
          <w:sz w:val="36"/>
          <w:szCs w:val="36"/>
        </w:rPr>
        <w:t>.</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Article V</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Points will be established by the current officers for each activity as the need arises.</w:t>
      </w:r>
    </w:p>
    <w:p w:rsidR="004720CE" w:rsidRPr="00DF52F4" w:rsidRDefault="004720CE" w:rsidP="004720CE">
      <w:pPr>
        <w:shd w:val="clear" w:color="auto" w:fill="FFFFFF" w:themeFill="background1"/>
        <w:spacing w:before="240" w:after="240" w:line="240" w:lineRule="auto"/>
        <w:textAlignment w:val="top"/>
        <w:outlineLvl w:val="3"/>
        <w:rPr>
          <w:rFonts w:ascii="Georgia" w:eastAsia="Times New Roman" w:hAnsi="Georgia" w:cs="Times New Roman"/>
          <w:sz w:val="36"/>
          <w:szCs w:val="36"/>
        </w:rPr>
      </w:pPr>
      <w:r w:rsidRPr="00DF52F4">
        <w:rPr>
          <w:rFonts w:ascii="Times New Roman" w:eastAsia="Times New Roman" w:hAnsi="Times New Roman" w:cs="Times New Roman"/>
          <w:sz w:val="36"/>
          <w:szCs w:val="36"/>
        </w:rPr>
        <w:t>Article VI</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Points must be earned by </w:t>
      </w:r>
      <w:r w:rsidR="00DF52F4" w:rsidRPr="00DF52F4">
        <w:rPr>
          <w:rFonts w:ascii="Times New Roman" w:eastAsia="Times New Roman" w:hAnsi="Times New Roman" w:cs="Times New Roman"/>
          <w:sz w:val="36"/>
          <w:szCs w:val="36"/>
        </w:rPr>
        <w:t>January 1</w:t>
      </w:r>
      <w:r w:rsidR="00DF52F4" w:rsidRPr="00DF52F4">
        <w:rPr>
          <w:rFonts w:ascii="Times New Roman" w:eastAsia="Times New Roman" w:hAnsi="Times New Roman" w:cs="Times New Roman"/>
          <w:sz w:val="36"/>
          <w:szCs w:val="36"/>
          <w:vertAlign w:val="superscript"/>
        </w:rPr>
        <w:t>st</w:t>
      </w:r>
      <w:r w:rsidR="00DF52F4" w:rsidRPr="00DF52F4">
        <w:rPr>
          <w:rFonts w:ascii="Times New Roman" w:eastAsia="Times New Roman" w:hAnsi="Times New Roman" w:cs="Times New Roman"/>
          <w:sz w:val="36"/>
          <w:szCs w:val="36"/>
        </w:rPr>
        <w:t xml:space="preserve"> of</w:t>
      </w:r>
      <w:r w:rsidRPr="00DF52F4">
        <w:rPr>
          <w:rFonts w:ascii="Times New Roman" w:eastAsia="Times New Roman" w:hAnsi="Times New Roman" w:cs="Times New Roman"/>
          <w:sz w:val="36"/>
          <w:szCs w:val="36"/>
        </w:rPr>
        <w:t xml:space="preserve"> each year.</w:t>
      </w:r>
    </w:p>
    <w:p w:rsidR="004720CE" w:rsidRPr="00DF52F4" w:rsidRDefault="004720CE" w:rsidP="004720CE">
      <w:pPr>
        <w:shd w:val="clear" w:color="auto" w:fill="FFFFFF" w:themeFill="background1"/>
        <w:spacing w:before="319" w:after="319" w:line="240" w:lineRule="auto"/>
        <w:textAlignment w:val="top"/>
        <w:outlineLvl w:val="4"/>
        <w:rPr>
          <w:rFonts w:ascii="Georgia" w:eastAsia="Times New Roman" w:hAnsi="Georgia" w:cs="Times New Roman"/>
          <w:sz w:val="36"/>
          <w:szCs w:val="36"/>
        </w:rPr>
      </w:pPr>
      <w:r w:rsidRPr="00DF52F4">
        <w:rPr>
          <w:rFonts w:ascii="Times New Roman" w:eastAsia="Times New Roman" w:hAnsi="Times New Roman" w:cs="Times New Roman"/>
          <w:sz w:val="36"/>
          <w:szCs w:val="36"/>
          <w:u w:val="single"/>
        </w:rPr>
        <w:t>*Point requirements:</w:t>
      </w:r>
    </w:p>
    <w:p w:rsidR="004720CE" w:rsidRPr="00DF52F4" w:rsidRDefault="004720CE" w:rsidP="004720CE">
      <w:pPr>
        <w:numPr>
          <w:ilvl w:val="0"/>
          <w:numId w:val="1"/>
        </w:numPr>
        <w:shd w:val="clear" w:color="auto" w:fill="FFFFFF" w:themeFill="background1"/>
        <w:spacing w:after="100"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1 child - 500 points </w:t>
      </w:r>
    </w:p>
    <w:p w:rsidR="004720CE" w:rsidRPr="00DF52F4" w:rsidRDefault="004720CE" w:rsidP="004720CE">
      <w:pPr>
        <w:numPr>
          <w:ilvl w:val="0"/>
          <w:numId w:val="1"/>
        </w:numPr>
        <w:shd w:val="clear" w:color="auto" w:fill="FFFFFF" w:themeFill="background1"/>
        <w:spacing w:after="100"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2 children - 750 points </w:t>
      </w:r>
    </w:p>
    <w:p w:rsidR="004720CE" w:rsidRPr="00DF52F4" w:rsidRDefault="004720CE" w:rsidP="004720CE">
      <w:pPr>
        <w:numPr>
          <w:ilvl w:val="0"/>
          <w:numId w:val="1"/>
        </w:numPr>
        <w:shd w:val="clear" w:color="auto" w:fill="FFFFFF" w:themeFill="background1"/>
        <w:spacing w:after="100"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3 children - 1000 points</w:t>
      </w:r>
    </w:p>
    <w:p w:rsidR="004720CE" w:rsidRPr="00DF52F4" w:rsidRDefault="004720CE" w:rsidP="004720CE">
      <w:pPr>
        <w:shd w:val="clear" w:color="auto" w:fill="FFFFFF" w:themeFill="background1"/>
        <w:spacing w:before="100" w:beforeAutospacing="1" w:after="100" w:afterAutospacing="1" w:line="240" w:lineRule="auto"/>
        <w:ind w:left="36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The following is a list of possible ways to acquire points. The </w:t>
      </w:r>
      <w:r w:rsidR="00225223">
        <w:rPr>
          <w:rFonts w:ascii="Times New Roman" w:eastAsia="Times New Roman" w:hAnsi="Times New Roman" w:cs="Times New Roman"/>
          <w:sz w:val="36"/>
          <w:szCs w:val="36"/>
        </w:rPr>
        <w:t>Penelope Young Farmers</w:t>
      </w:r>
      <w:r w:rsidRPr="00DF52F4">
        <w:rPr>
          <w:rFonts w:ascii="Times New Roman" w:eastAsia="Times New Roman" w:hAnsi="Times New Roman" w:cs="Times New Roman"/>
          <w:sz w:val="36"/>
          <w:szCs w:val="36"/>
        </w:rPr>
        <w:t xml:space="preserve"> officers reserve the right to award points for other contributions to the club that are not listed below. Request for awarded points not listed below will need to be written and signed by the member. The board and Mrs. Christian will then award the points deemed necessary.</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Pay Dues – 5 points </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Attend Meetings - 10 points per meeting </w:t>
      </w:r>
      <w:r w:rsidR="00050746">
        <w:rPr>
          <w:rFonts w:ascii="Times New Roman" w:eastAsia="Times New Roman" w:hAnsi="Times New Roman" w:cs="Times New Roman"/>
          <w:sz w:val="36"/>
          <w:szCs w:val="36"/>
        </w:rPr>
        <w:t>per paid member</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Club Officers: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President - 100 points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Vice-President - 75 points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Secretary - 75 points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Treasurer - 75 points </w:t>
      </w:r>
    </w:p>
    <w:p w:rsidR="004720CE" w:rsidRPr="00EC4A5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Reporter - 50 points </w:t>
      </w:r>
    </w:p>
    <w:p w:rsidR="00EC4A54" w:rsidRPr="00EC4A5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Times New Roman" w:eastAsia="Times New Roman" w:hAnsi="Times New Roman" w:cs="Times New Roman"/>
          <w:sz w:val="36"/>
          <w:szCs w:val="36"/>
        </w:rPr>
        <w:t xml:space="preserve">Student FFA officers for the Penelope FFA will receive the same points as the </w:t>
      </w:r>
      <w:r w:rsidR="00225223">
        <w:rPr>
          <w:rFonts w:ascii="Times New Roman" w:eastAsia="Times New Roman" w:hAnsi="Times New Roman" w:cs="Times New Roman"/>
          <w:sz w:val="36"/>
          <w:szCs w:val="36"/>
        </w:rPr>
        <w:t>Young Farmers</w:t>
      </w:r>
      <w:bookmarkStart w:id="0" w:name="_GoBack"/>
      <w:bookmarkEnd w:id="0"/>
      <w:r>
        <w:rPr>
          <w:rFonts w:ascii="Times New Roman" w:eastAsia="Times New Roman" w:hAnsi="Times New Roman" w:cs="Times New Roman"/>
          <w:sz w:val="36"/>
          <w:szCs w:val="36"/>
        </w:rPr>
        <w:t xml:space="preserve"> officers.</w:t>
      </w:r>
    </w:p>
    <w:p w:rsidR="00EC4A5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Georgia" w:eastAsia="Times New Roman" w:hAnsi="Georgia" w:cs="Times New Roman"/>
          <w:sz w:val="36"/>
          <w:szCs w:val="36"/>
        </w:rPr>
        <w:lastRenderedPageBreak/>
        <w:t>District FFA officers will receive the local club amount plus an additional 25 points</w:t>
      </w:r>
    </w:p>
    <w:p w:rsidR="00EC4A5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Georgia" w:eastAsia="Times New Roman" w:hAnsi="Georgia" w:cs="Times New Roman"/>
          <w:sz w:val="36"/>
          <w:szCs w:val="36"/>
        </w:rPr>
        <w:t>Area FFA officers will receive the local club amount plus an additional 50 points</w:t>
      </w:r>
    </w:p>
    <w:p w:rsidR="00EC4A54" w:rsidRPr="00DF52F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Georgia" w:eastAsia="Times New Roman" w:hAnsi="Georgia" w:cs="Times New Roman"/>
          <w:sz w:val="36"/>
          <w:szCs w:val="36"/>
        </w:rPr>
        <w:t>State officers will receive the local club amount plus an additional 100 points</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Serve on a Committee - 30 points </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Auction Donations- 15 points per donated item.</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Ticket Sales - Points for tickets will be half of the purchase of the ticket. $10=5 points </w:t>
      </w:r>
    </w:p>
    <w:p w:rsidR="004720CE" w:rsidRPr="00DF52F4" w:rsidRDefault="00080FE1" w:rsidP="00080FE1">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PVFD cook-off</w:t>
      </w:r>
      <w:r w:rsidR="004720CE" w:rsidRPr="00DF52F4">
        <w:rPr>
          <w:rFonts w:ascii="Times New Roman" w:eastAsia="Times New Roman" w:hAnsi="Times New Roman" w:cs="Times New Roman"/>
          <w:sz w:val="36"/>
          <w:szCs w:val="36"/>
        </w:rPr>
        <w:t xml:space="preserve"> concession - </w:t>
      </w:r>
      <w:r w:rsidR="005E5C8D" w:rsidRPr="00DF52F4">
        <w:rPr>
          <w:rFonts w:ascii="Times New Roman" w:eastAsia="Times New Roman" w:hAnsi="Times New Roman" w:cs="Times New Roman"/>
          <w:sz w:val="36"/>
          <w:szCs w:val="36"/>
        </w:rPr>
        <w:t>20</w:t>
      </w:r>
      <w:r w:rsidR="004720CE" w:rsidRPr="00DF52F4">
        <w:rPr>
          <w:rFonts w:ascii="Times New Roman" w:eastAsia="Times New Roman" w:hAnsi="Times New Roman" w:cs="Times New Roman"/>
          <w:sz w:val="36"/>
          <w:szCs w:val="36"/>
        </w:rPr>
        <w:t xml:space="preserve"> points an hour </w:t>
      </w:r>
    </w:p>
    <w:p w:rsidR="004720CE" w:rsidRPr="00DF52F4" w:rsidRDefault="00DF52F4"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Students must m</w:t>
      </w:r>
      <w:r w:rsidR="00080FE1" w:rsidRPr="00DF52F4">
        <w:rPr>
          <w:rFonts w:ascii="Times New Roman" w:eastAsia="Times New Roman" w:hAnsi="Times New Roman" w:cs="Times New Roman"/>
          <w:sz w:val="36"/>
          <w:szCs w:val="36"/>
        </w:rPr>
        <w:t xml:space="preserve">eet minimum requirements for </w:t>
      </w:r>
      <w:r w:rsidRPr="00DF52F4">
        <w:rPr>
          <w:rFonts w:ascii="Times New Roman" w:eastAsia="Times New Roman" w:hAnsi="Times New Roman" w:cs="Times New Roman"/>
          <w:sz w:val="36"/>
          <w:szCs w:val="36"/>
        </w:rPr>
        <w:t xml:space="preserve">each </w:t>
      </w:r>
      <w:r w:rsidR="00080FE1" w:rsidRPr="00DF52F4">
        <w:rPr>
          <w:rFonts w:ascii="Times New Roman" w:eastAsia="Times New Roman" w:hAnsi="Times New Roman" w:cs="Times New Roman"/>
          <w:sz w:val="36"/>
          <w:szCs w:val="36"/>
        </w:rPr>
        <w:t>fundraiser in FFA</w:t>
      </w:r>
      <w:r w:rsidR="004720CE" w:rsidRPr="00DF52F4">
        <w:rPr>
          <w:rFonts w:ascii="Times New Roman" w:eastAsia="Times New Roman" w:hAnsi="Times New Roman" w:cs="Times New Roman"/>
          <w:sz w:val="36"/>
          <w:szCs w:val="36"/>
        </w:rPr>
        <w:t xml:space="preserve"> - 20 points</w:t>
      </w:r>
      <w:r w:rsidRPr="00DF52F4">
        <w:rPr>
          <w:rFonts w:ascii="Times New Roman" w:eastAsia="Times New Roman" w:hAnsi="Times New Roman" w:cs="Times New Roman"/>
          <w:sz w:val="36"/>
          <w:szCs w:val="36"/>
        </w:rPr>
        <w:t xml:space="preserve"> per fundraiser</w:t>
      </w:r>
      <w:r w:rsidR="004720CE" w:rsidRPr="00DF52F4">
        <w:rPr>
          <w:rFonts w:ascii="Times New Roman" w:eastAsia="Times New Roman" w:hAnsi="Times New Roman" w:cs="Times New Roman"/>
          <w:sz w:val="36"/>
          <w:szCs w:val="36"/>
        </w:rPr>
        <w:t xml:space="preserve"> </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Help with the grooming, clipping, and hauling of other people’s animals for shows - 20 points </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Food items - 15 points per item</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12 cookies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12 brownies </w:t>
      </w:r>
    </w:p>
    <w:p w:rsidR="004720CE" w:rsidRPr="00DF52F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12 cupcakes </w:t>
      </w:r>
    </w:p>
    <w:p w:rsidR="004720CE" w:rsidRPr="00EC4A54" w:rsidRDefault="004720CE"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1 pie or cake</w:t>
      </w:r>
      <w:r w:rsidRPr="00DF52F4">
        <w:rPr>
          <w:rFonts w:ascii="Times New Roman" w:eastAsia="Times New Roman" w:hAnsi="Times New Roman" w:cs="Times New Roman"/>
          <w:sz w:val="36"/>
          <w:szCs w:val="36"/>
        </w:rPr>
        <w:br/>
        <w:t xml:space="preserve">(Donated for any types of meals or bake sales) </w:t>
      </w:r>
    </w:p>
    <w:p w:rsidR="00EC4A54" w:rsidRPr="00EC4A5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Times New Roman" w:eastAsia="Times New Roman" w:hAnsi="Times New Roman" w:cs="Times New Roman"/>
          <w:sz w:val="36"/>
          <w:szCs w:val="36"/>
        </w:rPr>
        <w:t>Entering a drawing for the t-shirt art – 10 points</w:t>
      </w:r>
    </w:p>
    <w:p w:rsidR="00EC4A54" w:rsidRPr="00DF52F4" w:rsidRDefault="00EC4A54" w:rsidP="004720CE">
      <w:pPr>
        <w:numPr>
          <w:ilvl w:val="1"/>
          <w:numId w:val="2"/>
        </w:numPr>
        <w:shd w:val="clear" w:color="auto" w:fill="FFFFFF" w:themeFill="background1"/>
        <w:spacing w:before="100" w:beforeAutospacing="1" w:after="100" w:afterAutospacing="1" w:line="240" w:lineRule="auto"/>
        <w:ind w:left="150" w:right="150"/>
        <w:textAlignment w:val="top"/>
        <w:rPr>
          <w:rFonts w:ascii="Georgia" w:eastAsia="Times New Roman" w:hAnsi="Georgia" w:cs="Times New Roman"/>
          <w:sz w:val="36"/>
          <w:szCs w:val="36"/>
        </w:rPr>
      </w:pPr>
      <w:r>
        <w:rPr>
          <w:rFonts w:ascii="Times New Roman" w:eastAsia="Times New Roman" w:hAnsi="Times New Roman" w:cs="Times New Roman"/>
          <w:sz w:val="36"/>
          <w:szCs w:val="36"/>
        </w:rPr>
        <w:t>Winners of the t-shirt art will receive an additional 10 points.</w:t>
      </w:r>
    </w:p>
    <w:p w:rsidR="004720CE" w:rsidRPr="00DF52F4" w:rsidRDefault="004720CE" w:rsidP="004720CE">
      <w:pPr>
        <w:numPr>
          <w:ilvl w:val="0"/>
          <w:numId w:val="2"/>
        </w:numPr>
        <w:shd w:val="clear" w:color="auto" w:fill="FFFFFF" w:themeFill="background1"/>
        <w:spacing w:before="100" w:beforeAutospacing="1" w:after="100" w:afterAutospacing="1" w:line="240" w:lineRule="auto"/>
        <w:ind w:left="75" w:right="75"/>
        <w:textAlignment w:val="top"/>
        <w:rPr>
          <w:rFonts w:ascii="Georgia" w:eastAsia="Times New Roman" w:hAnsi="Georgia" w:cs="Times New Roman"/>
          <w:sz w:val="36"/>
          <w:szCs w:val="36"/>
        </w:rPr>
      </w:pPr>
      <w:r w:rsidRPr="00DF52F4">
        <w:rPr>
          <w:rFonts w:ascii="Times New Roman" w:eastAsia="Times New Roman" w:hAnsi="Times New Roman" w:cs="Times New Roman"/>
          <w:sz w:val="36"/>
          <w:szCs w:val="36"/>
        </w:rPr>
        <w:t xml:space="preserve">Each hour worked at </w:t>
      </w:r>
      <w:r w:rsidR="00905B40" w:rsidRPr="00DF52F4">
        <w:rPr>
          <w:rFonts w:ascii="Times New Roman" w:eastAsia="Times New Roman" w:hAnsi="Times New Roman" w:cs="Times New Roman"/>
          <w:sz w:val="36"/>
          <w:szCs w:val="36"/>
        </w:rPr>
        <w:t>a FFA/ag related event</w:t>
      </w:r>
      <w:r w:rsidRPr="00DF52F4">
        <w:rPr>
          <w:rFonts w:ascii="Times New Roman" w:eastAsia="Times New Roman" w:hAnsi="Times New Roman" w:cs="Times New Roman"/>
          <w:sz w:val="36"/>
          <w:szCs w:val="36"/>
        </w:rPr>
        <w:t xml:space="preserve"> - 20 points </w:t>
      </w:r>
    </w:p>
    <w:p w:rsidR="004720CE" w:rsidRPr="00DF52F4" w:rsidRDefault="004720CE" w:rsidP="004720CE">
      <w:pPr>
        <w:shd w:val="clear" w:color="auto" w:fill="FFFFFF" w:themeFill="background1"/>
        <w:spacing w:after="0" w:line="240" w:lineRule="auto"/>
        <w:textAlignment w:val="top"/>
        <w:rPr>
          <w:rFonts w:ascii="Georgia" w:eastAsia="Times New Roman" w:hAnsi="Georgia" w:cs="Times New Roman"/>
          <w:sz w:val="36"/>
          <w:szCs w:val="36"/>
        </w:rPr>
      </w:pPr>
      <w:r w:rsidRPr="00DF52F4">
        <w:rPr>
          <w:rFonts w:ascii="Georgia" w:eastAsia="Times New Roman" w:hAnsi="Georgia" w:cs="Times New Roman"/>
          <w:sz w:val="36"/>
          <w:szCs w:val="36"/>
        </w:rPr>
        <w:br/>
      </w:r>
      <w:r w:rsidRPr="00DF52F4">
        <w:rPr>
          <w:rFonts w:ascii="Times New Roman" w:eastAsia="Times New Roman" w:hAnsi="Times New Roman" w:cs="Times New Roman"/>
          <w:sz w:val="36"/>
          <w:szCs w:val="36"/>
        </w:rPr>
        <w:t>Please remember that each family member’s points go towards their family’s point total unless otherwise designated.</w:t>
      </w:r>
    </w:p>
    <w:p w:rsidR="009B4F84" w:rsidRPr="00DF52F4" w:rsidRDefault="009B4F84" w:rsidP="004720CE">
      <w:pPr>
        <w:shd w:val="clear" w:color="auto" w:fill="FFFFFF" w:themeFill="background1"/>
        <w:rPr>
          <w:sz w:val="36"/>
          <w:szCs w:val="36"/>
        </w:rPr>
      </w:pPr>
    </w:p>
    <w:sectPr w:rsidR="009B4F84" w:rsidRPr="00DF52F4" w:rsidSect="00472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FB"/>
    <w:multiLevelType w:val="multilevel"/>
    <w:tmpl w:val="AA9E0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D073C3"/>
    <w:multiLevelType w:val="multilevel"/>
    <w:tmpl w:val="B51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CE"/>
    <w:rsid w:val="00050746"/>
    <w:rsid w:val="00080FE1"/>
    <w:rsid w:val="00225223"/>
    <w:rsid w:val="004720CE"/>
    <w:rsid w:val="005E5C8D"/>
    <w:rsid w:val="00905B40"/>
    <w:rsid w:val="009B4F84"/>
    <w:rsid w:val="00A30C76"/>
    <w:rsid w:val="00B06CB7"/>
    <w:rsid w:val="00B55D92"/>
    <w:rsid w:val="00DB5FDF"/>
    <w:rsid w:val="00DF52F4"/>
    <w:rsid w:val="00EC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9505">
      <w:bodyDiv w:val="1"/>
      <w:marLeft w:val="0"/>
      <w:marRight w:val="0"/>
      <w:marTop w:val="0"/>
      <w:marBottom w:val="0"/>
      <w:divBdr>
        <w:top w:val="none" w:sz="0" w:space="0" w:color="auto"/>
        <w:left w:val="none" w:sz="0" w:space="0" w:color="auto"/>
        <w:bottom w:val="none" w:sz="0" w:space="0" w:color="auto"/>
        <w:right w:val="none" w:sz="0" w:space="0" w:color="auto"/>
      </w:divBdr>
      <w:divsChild>
        <w:div w:id="1862696118">
          <w:marLeft w:val="0"/>
          <w:marRight w:val="0"/>
          <w:marTop w:val="0"/>
          <w:marBottom w:val="0"/>
          <w:divBdr>
            <w:top w:val="none" w:sz="0" w:space="0" w:color="auto"/>
            <w:left w:val="none" w:sz="0" w:space="0" w:color="auto"/>
            <w:bottom w:val="none" w:sz="0" w:space="0" w:color="auto"/>
            <w:right w:val="none" w:sz="0" w:space="0" w:color="auto"/>
          </w:divBdr>
          <w:divsChild>
            <w:div w:id="1462960885">
              <w:marLeft w:val="0"/>
              <w:marRight w:val="0"/>
              <w:marTop w:val="0"/>
              <w:marBottom w:val="0"/>
              <w:divBdr>
                <w:top w:val="none" w:sz="0" w:space="0" w:color="auto"/>
                <w:left w:val="none" w:sz="0" w:space="0" w:color="auto"/>
                <w:bottom w:val="none" w:sz="0" w:space="0" w:color="auto"/>
                <w:right w:val="none" w:sz="0" w:space="0" w:color="auto"/>
              </w:divBdr>
              <w:divsChild>
                <w:div w:id="1273316479">
                  <w:marLeft w:val="0"/>
                  <w:marRight w:val="0"/>
                  <w:marTop w:val="0"/>
                  <w:marBottom w:val="0"/>
                  <w:divBdr>
                    <w:top w:val="none" w:sz="0" w:space="0" w:color="auto"/>
                    <w:left w:val="none" w:sz="0" w:space="0" w:color="auto"/>
                    <w:bottom w:val="none" w:sz="0" w:space="0" w:color="auto"/>
                    <w:right w:val="none" w:sz="0" w:space="0" w:color="auto"/>
                  </w:divBdr>
                  <w:divsChild>
                    <w:div w:id="1652251790">
                      <w:marLeft w:val="0"/>
                      <w:marRight w:val="0"/>
                      <w:marTop w:val="0"/>
                      <w:marBottom w:val="0"/>
                      <w:divBdr>
                        <w:top w:val="none" w:sz="0" w:space="0" w:color="auto"/>
                        <w:left w:val="none" w:sz="0" w:space="0" w:color="auto"/>
                        <w:bottom w:val="none" w:sz="0" w:space="0" w:color="auto"/>
                        <w:right w:val="none" w:sz="0" w:space="0" w:color="auto"/>
                      </w:divBdr>
                      <w:divsChild>
                        <w:div w:id="1574199792">
                          <w:marLeft w:val="0"/>
                          <w:marRight w:val="0"/>
                          <w:marTop w:val="0"/>
                          <w:marBottom w:val="0"/>
                          <w:divBdr>
                            <w:top w:val="none" w:sz="0" w:space="0" w:color="auto"/>
                            <w:left w:val="none" w:sz="0" w:space="0" w:color="auto"/>
                            <w:bottom w:val="none" w:sz="0" w:space="0" w:color="auto"/>
                            <w:right w:val="none" w:sz="0" w:space="0" w:color="auto"/>
                          </w:divBdr>
                          <w:divsChild>
                            <w:div w:id="2099478406">
                              <w:marLeft w:val="0"/>
                              <w:marRight w:val="0"/>
                              <w:marTop w:val="0"/>
                              <w:marBottom w:val="0"/>
                              <w:divBdr>
                                <w:top w:val="none" w:sz="0" w:space="0" w:color="auto"/>
                                <w:left w:val="none" w:sz="0" w:space="0" w:color="auto"/>
                                <w:bottom w:val="none" w:sz="0" w:space="0" w:color="auto"/>
                                <w:right w:val="none" w:sz="0" w:space="0" w:color="auto"/>
                              </w:divBdr>
                              <w:divsChild>
                                <w:div w:id="1589577021">
                                  <w:marLeft w:val="0"/>
                                  <w:marRight w:val="0"/>
                                  <w:marTop w:val="0"/>
                                  <w:marBottom w:val="0"/>
                                  <w:divBdr>
                                    <w:top w:val="none" w:sz="0" w:space="0" w:color="auto"/>
                                    <w:left w:val="none" w:sz="0" w:space="0" w:color="auto"/>
                                    <w:bottom w:val="none" w:sz="0" w:space="0" w:color="auto"/>
                                    <w:right w:val="none" w:sz="0" w:space="0" w:color="auto"/>
                                  </w:divBdr>
                                  <w:divsChild>
                                    <w:div w:id="2126532108">
                                      <w:marLeft w:val="0"/>
                                      <w:marRight w:val="0"/>
                                      <w:marTop w:val="100"/>
                                      <w:marBottom w:val="100"/>
                                      <w:divBdr>
                                        <w:top w:val="none" w:sz="0" w:space="0" w:color="auto"/>
                                        <w:left w:val="none" w:sz="0" w:space="0" w:color="auto"/>
                                        <w:bottom w:val="none" w:sz="0" w:space="0" w:color="auto"/>
                                        <w:right w:val="none" w:sz="0" w:space="0" w:color="auto"/>
                                      </w:divBdr>
                                    </w:div>
                                    <w:div w:id="1144935008">
                                      <w:marLeft w:val="0"/>
                                      <w:marRight w:val="0"/>
                                      <w:marTop w:val="100"/>
                                      <w:marBottom w:val="100"/>
                                      <w:divBdr>
                                        <w:top w:val="none" w:sz="0" w:space="0" w:color="auto"/>
                                        <w:left w:val="none" w:sz="0" w:space="0" w:color="auto"/>
                                        <w:bottom w:val="none" w:sz="0" w:space="0" w:color="auto"/>
                                        <w:right w:val="none" w:sz="0" w:space="0" w:color="auto"/>
                                      </w:divBdr>
                                    </w:div>
                                    <w:div w:id="1233393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D995-AAA4-4A0F-9E07-D68096FD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Hueske</dc:creator>
  <cp:lastModifiedBy>Sherry Hueske</cp:lastModifiedBy>
  <cp:revision>2</cp:revision>
  <cp:lastPrinted>2014-10-01T14:51:00Z</cp:lastPrinted>
  <dcterms:created xsi:type="dcterms:W3CDTF">2019-09-06T19:26:00Z</dcterms:created>
  <dcterms:modified xsi:type="dcterms:W3CDTF">2019-09-06T19:26:00Z</dcterms:modified>
</cp:coreProperties>
</file>